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31BB9" w14:textId="56FB0E70" w:rsidR="00E0572E" w:rsidRDefault="00000000" w:rsidP="0055753D">
      <w:pPr>
        <w:jc w:val="both"/>
        <w:rPr>
          <w:rFonts w:hint="eastAsia"/>
        </w:rPr>
      </w:pPr>
      <w:r>
        <w:t xml:space="preserve">PSP – Verbale lezione del </w:t>
      </w:r>
      <w:proofErr w:type="gramStart"/>
      <w:r>
        <w:t xml:space="preserve">1 </w:t>
      </w:r>
      <w:r w:rsidR="00497D46">
        <w:t>Dicembre</w:t>
      </w:r>
      <w:proofErr w:type="gramEnd"/>
      <w:r>
        <w:t xml:space="preserve"> 2023</w:t>
      </w:r>
    </w:p>
    <w:p w14:paraId="5FCB578E" w14:textId="400D559F" w:rsidR="00E0572E" w:rsidRDefault="00000000" w:rsidP="0055753D">
      <w:pPr>
        <w:jc w:val="both"/>
        <w:rPr>
          <w:rFonts w:hint="eastAsia"/>
        </w:rPr>
      </w:pPr>
      <w:r>
        <w:t xml:space="preserve">Redatto da </w:t>
      </w:r>
      <w:r w:rsidR="00497D46">
        <w:t>Yuri Domenici</w:t>
      </w:r>
    </w:p>
    <w:p w14:paraId="16EACA24" w14:textId="77777777" w:rsidR="00E0572E" w:rsidRDefault="00E0572E" w:rsidP="0055753D">
      <w:pPr>
        <w:jc w:val="both"/>
        <w:rPr>
          <w:rFonts w:hint="eastAsia"/>
        </w:rPr>
      </w:pPr>
    </w:p>
    <w:p w14:paraId="48597B9A" w14:textId="59A23EE3" w:rsidR="00E0572E" w:rsidRDefault="00000000" w:rsidP="0055753D">
      <w:pPr>
        <w:jc w:val="both"/>
        <w:rPr>
          <w:rFonts w:hint="eastAsia"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La sfida delle </w:t>
      </w:r>
      <w:r w:rsidR="008733EA">
        <w:rPr>
          <w:b/>
          <w:bCs/>
          <w:sz w:val="36"/>
          <w:szCs w:val="36"/>
        </w:rPr>
        <w:t>migrazioni</w:t>
      </w:r>
    </w:p>
    <w:p w14:paraId="2BE7A973" w14:textId="77777777" w:rsidR="00E0572E" w:rsidRDefault="00E0572E" w:rsidP="0055753D">
      <w:pPr>
        <w:jc w:val="both"/>
        <w:rPr>
          <w:rFonts w:hint="eastAsia"/>
          <w:b/>
          <w:bCs/>
          <w:sz w:val="36"/>
          <w:szCs w:val="36"/>
        </w:rPr>
      </w:pPr>
    </w:p>
    <w:p w14:paraId="60CF5126" w14:textId="531270C8" w:rsidR="00497D46" w:rsidRDefault="00497D46" w:rsidP="0055753D">
      <w:pPr>
        <w:jc w:val="both"/>
        <w:rPr>
          <w:rFonts w:hint="eastAsia"/>
        </w:rPr>
      </w:pPr>
      <w:r w:rsidRPr="00497D46">
        <w:rPr>
          <w:rFonts w:hint="eastAsia"/>
          <w:u w:val="single"/>
        </w:rPr>
        <w:t xml:space="preserve">Michela </w:t>
      </w:r>
      <w:proofErr w:type="spellStart"/>
      <w:r w:rsidRPr="00497D46">
        <w:rPr>
          <w:rFonts w:hint="eastAsia"/>
          <w:u w:val="single"/>
        </w:rPr>
        <w:t>Ceccorulli</w:t>
      </w:r>
      <w:proofErr w:type="spellEnd"/>
      <w:r w:rsidRPr="00497D46">
        <w:rPr>
          <w:rFonts w:hint="eastAsia"/>
          <w:u w:val="single"/>
        </w:rPr>
        <w:t xml:space="preserve"> </w:t>
      </w:r>
      <w:r>
        <w:rPr>
          <w:u w:val="single"/>
        </w:rPr>
        <w:t>Professore</w:t>
      </w:r>
      <w:r w:rsidR="000511EF">
        <w:rPr>
          <w:u w:val="single"/>
        </w:rPr>
        <w:t>ssa</w:t>
      </w:r>
      <w:r>
        <w:rPr>
          <w:u w:val="single"/>
        </w:rPr>
        <w:t xml:space="preserve"> di </w:t>
      </w:r>
      <w:r w:rsidR="00593EB7">
        <w:rPr>
          <w:u w:val="single"/>
        </w:rPr>
        <w:t xml:space="preserve">Scienze Politiche e Sociali </w:t>
      </w:r>
      <w:r w:rsidRPr="00497D46">
        <w:rPr>
          <w:rFonts w:hint="eastAsia"/>
          <w:u w:val="single"/>
        </w:rPr>
        <w:t>(</w:t>
      </w:r>
      <w:proofErr w:type="spellStart"/>
      <w:r w:rsidRPr="00497D46">
        <w:rPr>
          <w:rFonts w:hint="eastAsia"/>
          <w:u w:val="single"/>
        </w:rPr>
        <w:t>Univ</w:t>
      </w:r>
      <w:proofErr w:type="spellEnd"/>
      <w:r w:rsidRPr="00497D46">
        <w:rPr>
          <w:rFonts w:hint="eastAsia"/>
          <w:u w:val="single"/>
        </w:rPr>
        <w:t>. di Bologna)</w:t>
      </w:r>
      <w:r w:rsidRPr="00497D46">
        <w:rPr>
          <w:rFonts w:hint="eastAsia"/>
        </w:rPr>
        <w:t xml:space="preserve"> </w:t>
      </w:r>
    </w:p>
    <w:p w14:paraId="15385F7D" w14:textId="1683DE35" w:rsidR="007B0DF4" w:rsidRDefault="007B0DF4" w:rsidP="0055753D">
      <w:pPr>
        <w:jc w:val="both"/>
        <w:rPr>
          <w:rFonts w:hint="eastAsia"/>
        </w:rPr>
      </w:pPr>
      <w:r>
        <w:tab/>
      </w:r>
    </w:p>
    <w:p w14:paraId="67E02113" w14:textId="77777777" w:rsidR="00593EB7" w:rsidRDefault="007B0DF4" w:rsidP="0055753D">
      <w:pPr>
        <w:jc w:val="both"/>
        <w:rPr>
          <w:rFonts w:hint="eastAsia"/>
        </w:rPr>
      </w:pPr>
      <w:r>
        <w:tab/>
      </w:r>
      <w:r w:rsidR="00593EB7">
        <w:t xml:space="preserve">La sfida è centrale per l’Unione Europea, una sfida critica. </w:t>
      </w:r>
    </w:p>
    <w:p w14:paraId="1B6A2A08" w14:textId="5670F569" w:rsidR="001356C9" w:rsidRDefault="00593EB7" w:rsidP="0055753D">
      <w:pPr>
        <w:pStyle w:val="Paragrafoelenco"/>
        <w:numPr>
          <w:ilvl w:val="0"/>
          <w:numId w:val="6"/>
        </w:numPr>
        <w:ind w:left="0" w:firstLine="360"/>
        <w:jc w:val="both"/>
        <w:rPr>
          <w:rFonts w:hint="eastAsia"/>
        </w:rPr>
      </w:pPr>
      <w:r>
        <w:t>Cos’è la migrazione? Una mobilità migratoria che comporta il cambio di residenza</w:t>
      </w:r>
      <w:r w:rsidR="000511EF">
        <w:t>.</w:t>
      </w:r>
      <w:r>
        <w:t xml:space="preserve"> La lente attraverso cui guardiamo al fenomeno è fondamentale per definirlo.  </w:t>
      </w:r>
    </w:p>
    <w:p w14:paraId="062B4D40" w14:textId="77777777" w:rsidR="001356C9" w:rsidRDefault="001356C9" w:rsidP="0055753D">
      <w:pPr>
        <w:pStyle w:val="Paragrafoelenco"/>
        <w:numPr>
          <w:ilvl w:val="0"/>
          <w:numId w:val="6"/>
        </w:numPr>
        <w:ind w:left="0" w:firstLine="360"/>
        <w:jc w:val="both"/>
        <w:rPr>
          <w:rFonts w:hint="eastAsia"/>
        </w:rPr>
      </w:pPr>
      <w:r>
        <w:t xml:space="preserve">La politica cerca di governare il fenomeno per dargli una direzione, un ordine, ma è un fenomeno che rifugge qualsiasi tipo di ordine. Da un punto di vista politologico la migrazione è la conseguenza o, a volte, la causa di altri fenomeni che vengono a intrecciarsi con la migrazione. </w:t>
      </w:r>
    </w:p>
    <w:p w14:paraId="39F522C8" w14:textId="4D3A5A6B" w:rsidR="00183CA2" w:rsidRDefault="001356C9" w:rsidP="0055753D">
      <w:pPr>
        <w:pStyle w:val="Paragrafoelenco"/>
        <w:numPr>
          <w:ilvl w:val="0"/>
          <w:numId w:val="6"/>
        </w:numPr>
        <w:ind w:left="0" w:firstLine="360"/>
        <w:jc w:val="both"/>
        <w:rPr>
          <w:rFonts w:hint="eastAsia"/>
        </w:rPr>
      </w:pPr>
      <w:r>
        <w:t>L’</w:t>
      </w:r>
      <w:r w:rsidR="000511EF">
        <w:t>U</w:t>
      </w:r>
      <w:r>
        <w:t xml:space="preserve">nione Europea ha cercato di sviluppare diverse competenze per governare il fenomeno. Nell’ambito della migrazione regolare </w:t>
      </w:r>
      <w:r w:rsidR="005D2517">
        <w:t xml:space="preserve">però </w:t>
      </w:r>
      <w:r>
        <w:t>l’</w:t>
      </w:r>
      <w:r w:rsidR="0016616F">
        <w:t>U</w:t>
      </w:r>
      <w:r>
        <w:t xml:space="preserve">nione </w:t>
      </w:r>
      <w:r w:rsidR="0016616F">
        <w:t>E</w:t>
      </w:r>
      <w:r>
        <w:t xml:space="preserve">uropea non ha forti competenze, sono gli </w:t>
      </w:r>
      <w:r w:rsidR="0016616F">
        <w:t>S</w:t>
      </w:r>
      <w:r>
        <w:t xml:space="preserve">tati membri a decidere chi fare entrare e da quale parte del mondo e per quanto tempo. </w:t>
      </w:r>
      <w:r w:rsidR="005D2517">
        <w:t>L</w:t>
      </w:r>
      <w:r w:rsidR="0016616F">
        <w:t xml:space="preserve">’Unione </w:t>
      </w:r>
      <w:r w:rsidR="005D2517">
        <w:t xml:space="preserve">non può </w:t>
      </w:r>
      <w:r w:rsidR="0016616F">
        <w:t>pensa</w:t>
      </w:r>
      <w:r w:rsidR="005D2517">
        <w:t>re</w:t>
      </w:r>
      <w:r w:rsidR="0016616F">
        <w:t xml:space="preserve"> </w:t>
      </w:r>
      <w:r w:rsidR="005D2517">
        <w:t xml:space="preserve">nemmeno </w:t>
      </w:r>
      <w:r w:rsidR="0016616F">
        <w:t>di gestire le migrazioni tra</w:t>
      </w:r>
      <w:r w:rsidR="006C2DED">
        <w:t>m</w:t>
      </w:r>
      <w:r w:rsidR="0016616F">
        <w:t>ite canali legali, perché non è nel suo ambito di competenza. Nel caso dell’integrazione il ruolo dell’UE è ancora minore, mentre avere un</w:t>
      </w:r>
      <w:r w:rsidR="006C2DED">
        <w:t>’</w:t>
      </w:r>
      <w:r w:rsidR="0016616F">
        <w:t xml:space="preserve">integrazione coordinata potrebbe creare più competizione e dare un impulso alla convivenza pacifica tra gli </w:t>
      </w:r>
      <w:r w:rsidR="000511EF">
        <w:t>S</w:t>
      </w:r>
      <w:r w:rsidR="0016616F">
        <w:t>tati membri. L’UE agisce</w:t>
      </w:r>
      <w:r w:rsidR="000511EF">
        <w:t xml:space="preserve"> invece</w:t>
      </w:r>
      <w:r w:rsidR="0016616F">
        <w:t xml:space="preserve"> in maniera forte sull’immigrazione irregolare grazie al consenso degli Stati membri. Ma il rimpatrio, il ritorno, la riammissione degli irregolari nei territori terzi è molto difficile da intraprendere. La politica di asilo è sviluppata perché l’UE ha due gradi di protezione internazionale, anche se non abbiamo uno stat</w:t>
      </w:r>
      <w:r w:rsidR="000511EF">
        <w:t>us</w:t>
      </w:r>
      <w:r w:rsidR="0016616F">
        <w:t xml:space="preserve"> di asilo europeo comune. Ci sono linee guida dell’UE</w:t>
      </w:r>
      <w:r w:rsidR="005D2517">
        <w:t>,</w:t>
      </w:r>
      <w:r w:rsidR="0016616F">
        <w:t xml:space="preserve"> ma i sistemi di asilo sono ancora molto diversi tra i vari Stati </w:t>
      </w:r>
      <w:r w:rsidR="005D2517">
        <w:t>membri</w:t>
      </w:r>
      <w:r w:rsidR="0016616F">
        <w:t>. Sarebbe necessario prevenire i movimenti secondari</w:t>
      </w:r>
      <w:r w:rsidR="00183CA2">
        <w:t xml:space="preserve">. Il regolamento di Dublino dice che lo Stato responsabile di una domanda di asilo è quello di primo ingresso. Questa è una soluzione sbilanciata a sfavore degli </w:t>
      </w:r>
      <w:r w:rsidR="005D2517">
        <w:t>S</w:t>
      </w:r>
      <w:r w:rsidR="00183CA2">
        <w:t>tati che stanno ai confini dell’UE. Per ritorsione</w:t>
      </w:r>
      <w:r w:rsidR="005D2517">
        <w:t xml:space="preserve"> accade che</w:t>
      </w:r>
      <w:r w:rsidR="00183CA2">
        <w:t xml:space="preserve"> i Paesi esterni non registrano le impronte digitali e favoriscono i movimenti secondari. </w:t>
      </w:r>
    </w:p>
    <w:p w14:paraId="2F3DAC5E" w14:textId="2C89BFCC" w:rsidR="00183CA2" w:rsidRDefault="00183CA2" w:rsidP="0055753D">
      <w:pPr>
        <w:pStyle w:val="Paragrafoelenco"/>
        <w:numPr>
          <w:ilvl w:val="0"/>
          <w:numId w:val="6"/>
        </w:numPr>
        <w:ind w:left="0" w:firstLine="360"/>
        <w:jc w:val="both"/>
        <w:rPr>
          <w:rFonts w:hint="eastAsia"/>
        </w:rPr>
      </w:pPr>
      <w:r>
        <w:t>Le sfide che dovrà affrontare l’UE sono concrete, i rifugiati sono in forte aumento. Nel 2015 arrivarono più di un milione di persone in Grecia e vennero</w:t>
      </w:r>
      <w:r w:rsidR="000511EF">
        <w:t xml:space="preserve"> brevemente</w:t>
      </w:r>
      <w:r>
        <w:t xml:space="preserve"> reintrodotti </w:t>
      </w:r>
      <w:r w:rsidR="000511EF">
        <w:t xml:space="preserve">i </w:t>
      </w:r>
      <w:r>
        <w:t xml:space="preserve">confini interni. Altro momento di tensione fu vissuto nel 2021 con 8000 arrivi dalla Bielorussia. La reazione fu costruire muri senza fare piani per l’accoglienza. Nel 2022 la reazione è </w:t>
      </w:r>
      <w:r w:rsidR="005D2517">
        <w:t xml:space="preserve">stata </w:t>
      </w:r>
      <w:r>
        <w:t xml:space="preserve">diversa, </w:t>
      </w:r>
      <w:r w:rsidR="005D2517">
        <w:t xml:space="preserve">con l’estensione di </w:t>
      </w:r>
      <w:r w:rsidR="005972B7">
        <w:t xml:space="preserve">protezione temporanea per 4 milioni di ucraini a dimostrazione che si può fare </w:t>
      </w:r>
      <w:r w:rsidR="005D2517">
        <w:t xml:space="preserve">sempre </w:t>
      </w:r>
      <w:r w:rsidR="005972B7">
        <w:t xml:space="preserve">in altro modo. </w:t>
      </w:r>
    </w:p>
    <w:p w14:paraId="748E728A" w14:textId="77777777" w:rsidR="005972B7" w:rsidRDefault="005972B7" w:rsidP="0055753D">
      <w:pPr>
        <w:jc w:val="both"/>
        <w:rPr>
          <w:rFonts w:hint="eastAsia"/>
        </w:rPr>
      </w:pPr>
    </w:p>
    <w:p w14:paraId="6910B49A" w14:textId="70AD4E3C" w:rsidR="005972B7" w:rsidRDefault="005D2517" w:rsidP="0055753D">
      <w:pPr>
        <w:ind w:firstLine="709"/>
        <w:jc w:val="both"/>
        <w:rPr>
          <w:rFonts w:hint="eastAsia"/>
        </w:rPr>
      </w:pPr>
      <w:r>
        <w:t xml:space="preserve">Secondo la Professoressa </w:t>
      </w:r>
      <w:proofErr w:type="spellStart"/>
      <w:r>
        <w:t>Ceccorulli</w:t>
      </w:r>
      <w:proofErr w:type="spellEnd"/>
      <w:r>
        <w:t xml:space="preserve"> il</w:t>
      </w:r>
      <w:r w:rsidR="005972B7">
        <w:t xml:space="preserve"> sistema di asilo è disfunzionale, occorre superare il regolamento di Dublino. Si narrano crisi </w:t>
      </w:r>
      <w:r>
        <w:t xml:space="preserve">che sono soltanto </w:t>
      </w:r>
      <w:r w:rsidR="005972B7">
        <w:t xml:space="preserve">funzionali alle politiche di non accoglienza. C’è una forte attenzione all’esternalizzazione del fenomeno. </w:t>
      </w:r>
    </w:p>
    <w:p w14:paraId="088DAD62" w14:textId="77777777" w:rsidR="005972B7" w:rsidRDefault="005972B7" w:rsidP="0055753D">
      <w:pPr>
        <w:ind w:firstLine="709"/>
        <w:jc w:val="both"/>
        <w:rPr>
          <w:rFonts w:hint="eastAsia"/>
        </w:rPr>
      </w:pPr>
    </w:p>
    <w:p w14:paraId="2EF9E430" w14:textId="2C0C9C02" w:rsidR="00497D46" w:rsidRDefault="0016616F" w:rsidP="0055753D">
      <w:pPr>
        <w:pStyle w:val="Paragrafoelenco"/>
        <w:ind w:left="360"/>
        <w:jc w:val="both"/>
        <w:rPr>
          <w:rFonts w:hint="eastAsia"/>
        </w:rPr>
      </w:pPr>
      <w:r>
        <w:t xml:space="preserve"> </w:t>
      </w:r>
      <w:r w:rsidR="001356C9">
        <w:t xml:space="preserve">  </w:t>
      </w:r>
      <w:r w:rsidR="00593EB7">
        <w:t xml:space="preserve">  </w:t>
      </w:r>
    </w:p>
    <w:p w14:paraId="715C66D5" w14:textId="75CB6160" w:rsidR="00E0572E" w:rsidRDefault="00497D46" w:rsidP="0055753D">
      <w:pPr>
        <w:jc w:val="both"/>
        <w:rPr>
          <w:rFonts w:hint="eastAsia"/>
          <w:u w:val="single"/>
        </w:rPr>
      </w:pPr>
      <w:r w:rsidRPr="00497D46">
        <w:rPr>
          <w:rFonts w:hint="eastAsia"/>
          <w:u w:val="single"/>
        </w:rPr>
        <w:t xml:space="preserve">Sonia Lucarelli </w:t>
      </w:r>
      <w:r>
        <w:rPr>
          <w:u w:val="single"/>
        </w:rPr>
        <w:t>P</w:t>
      </w:r>
      <w:r w:rsidRPr="00497D46">
        <w:rPr>
          <w:rFonts w:hint="eastAsia"/>
          <w:u w:val="single"/>
        </w:rPr>
        <w:t xml:space="preserve">rofessoressa di Relazioni internazionali </w:t>
      </w:r>
      <w:proofErr w:type="spellStart"/>
      <w:r w:rsidRPr="00497D46">
        <w:rPr>
          <w:rFonts w:hint="eastAsia"/>
          <w:u w:val="single"/>
        </w:rPr>
        <w:t>Universit</w:t>
      </w:r>
      <w:proofErr w:type="spellEnd"/>
      <w:r w:rsidRPr="00497D46">
        <w:rPr>
          <w:rFonts w:hint="eastAsia"/>
          <w:u w:val="single"/>
        </w:rPr>
        <w:t>à</w:t>
      </w:r>
      <w:r w:rsidRPr="00497D46">
        <w:rPr>
          <w:rFonts w:hint="eastAsia"/>
          <w:u w:val="single"/>
        </w:rPr>
        <w:t xml:space="preserve"> di Bologna</w:t>
      </w:r>
    </w:p>
    <w:p w14:paraId="00E1F337" w14:textId="77777777" w:rsidR="00E0572E" w:rsidRDefault="00E0572E" w:rsidP="0055753D">
      <w:pPr>
        <w:jc w:val="both"/>
        <w:rPr>
          <w:rFonts w:hint="eastAsia"/>
          <w:u w:val="single"/>
        </w:rPr>
      </w:pPr>
    </w:p>
    <w:p w14:paraId="74B060B1" w14:textId="52AB8C3E" w:rsidR="00E0572E" w:rsidRDefault="00000000" w:rsidP="0055753D">
      <w:pPr>
        <w:jc w:val="both"/>
        <w:rPr>
          <w:rFonts w:hint="eastAsia"/>
        </w:rPr>
      </w:pPr>
      <w:r>
        <w:tab/>
      </w:r>
      <w:r w:rsidR="005972B7">
        <w:t xml:space="preserve">La </w:t>
      </w:r>
      <w:r w:rsidR="005D2517">
        <w:t xml:space="preserve">domanda è: la </w:t>
      </w:r>
      <w:r w:rsidR="005972B7">
        <w:t>condotta dell’Unione Europea è in linea con una condotta giusta</w:t>
      </w:r>
      <w:r w:rsidR="000511EF">
        <w:t xml:space="preserve"> e</w:t>
      </w:r>
      <w:r w:rsidR="005972B7">
        <w:t xml:space="preserve"> coerente coi principi dell’ordine liberale?</w:t>
      </w:r>
      <w:r>
        <w:t xml:space="preserve"> </w:t>
      </w:r>
      <w:r w:rsidR="00D23547">
        <w:t xml:space="preserve">Ci sono </w:t>
      </w:r>
      <w:r w:rsidR="005972B7">
        <w:t>prospettive diverse,</w:t>
      </w:r>
      <w:r w:rsidR="00D23547">
        <w:t xml:space="preserve"> tra queste </w:t>
      </w:r>
      <w:r w:rsidR="005972B7">
        <w:t xml:space="preserve">una prospettiva cosmopolita, </w:t>
      </w:r>
      <w:r w:rsidR="000511EF">
        <w:t xml:space="preserve">per la quale anche riguardo al diritto di migrare </w:t>
      </w:r>
      <w:r w:rsidR="005972B7">
        <w:t xml:space="preserve">tutti </w:t>
      </w:r>
      <w:r w:rsidR="00D23547">
        <w:t xml:space="preserve">gli </w:t>
      </w:r>
      <w:r w:rsidR="005972B7">
        <w:t xml:space="preserve">individui </w:t>
      </w:r>
      <w:r w:rsidR="00D23547">
        <w:t xml:space="preserve">sono </w:t>
      </w:r>
      <w:r w:rsidR="005972B7">
        <w:t>uguali come esseri umani</w:t>
      </w:r>
      <w:r w:rsidR="000511EF">
        <w:t>,</w:t>
      </w:r>
      <w:r w:rsidR="00D23547">
        <w:t xml:space="preserve"> e</w:t>
      </w:r>
      <w:r w:rsidR="005972B7">
        <w:t xml:space="preserve"> una prospettiva soggettiva </w:t>
      </w:r>
      <w:r w:rsidR="00D23547">
        <w:t>che vede ciascun individuo con la specifica differenza. La politica migratoria in un ordine liberale dovrebbe avere frontiere porose, confini che consentono la circolazione delle persone</w:t>
      </w:r>
      <w:r w:rsidR="005D2517">
        <w:t>,</w:t>
      </w:r>
      <w:r w:rsidR="00D23547">
        <w:t xml:space="preserve"> ma non disconoscono che il mondo è fatto di </w:t>
      </w:r>
      <w:r w:rsidR="000511EF">
        <w:t>S</w:t>
      </w:r>
      <w:r w:rsidR="00D23547">
        <w:t xml:space="preserve">tati. Dovrebbe rispettare i </w:t>
      </w:r>
      <w:r w:rsidR="00D23547">
        <w:lastRenderedPageBreak/>
        <w:t xml:space="preserve">diritti umani dei migranti e applicare parità di trattamento tra le persone in cerca di aiuto. Sarebbe necessaria una governance globale. </w:t>
      </w:r>
    </w:p>
    <w:p w14:paraId="6757467D" w14:textId="1A300A68" w:rsidR="00320CEC" w:rsidRDefault="00D23547" w:rsidP="0055753D">
      <w:pPr>
        <w:jc w:val="both"/>
        <w:rPr>
          <w:rFonts w:hint="eastAsia"/>
        </w:rPr>
      </w:pPr>
      <w:r>
        <w:tab/>
      </w:r>
      <w:r w:rsidR="005D2517">
        <w:t>Invece oggi a</w:t>
      </w:r>
      <w:r>
        <w:t xml:space="preserve">ssistiamo a un consolidamento del controllo della frontiera. Viene costruito un confine fisico alle frontiere contrario alle aspettative, viene sospesa </w:t>
      </w:r>
      <w:r w:rsidR="002847B0">
        <w:t>S</w:t>
      </w:r>
      <w:r>
        <w:t xml:space="preserve">chengen, aumenta il ruolo delle </w:t>
      </w:r>
      <w:r w:rsidR="000511EF">
        <w:t>G</w:t>
      </w:r>
      <w:r>
        <w:t>uardie costiere e della sorveglianza. Aumentano i trattamenti flessibili</w:t>
      </w:r>
      <w:r w:rsidR="002847B0">
        <w:t xml:space="preserve"> </w:t>
      </w:r>
      <w:r>
        <w:t>a cui si aggiunge il fenomeno della criminalizzazione delle migrazioni</w:t>
      </w:r>
      <w:r w:rsidR="00320CEC">
        <w:t xml:space="preserve">. </w:t>
      </w:r>
      <w:r w:rsidR="00320CEC">
        <w:rPr>
          <w:rFonts w:hint="eastAsia"/>
        </w:rPr>
        <w:t>S</w:t>
      </w:r>
      <w:r w:rsidR="00320CEC">
        <w:t>i assiste a una diversa porosità del confine a seconda della provenienza</w:t>
      </w:r>
      <w:r w:rsidR="005D2517">
        <w:t xml:space="preserve"> del migrante</w:t>
      </w:r>
      <w:r w:rsidR="00320CEC">
        <w:t xml:space="preserve">. </w:t>
      </w:r>
      <w:proofErr w:type="gramStart"/>
      <w:r w:rsidR="00320CEC">
        <w:t>Addirittura</w:t>
      </w:r>
      <w:proofErr w:type="gramEnd"/>
      <w:r w:rsidR="00320CEC">
        <w:t xml:space="preserve"> si seleziona per religione</w:t>
      </w:r>
      <w:r w:rsidR="005D2517">
        <w:t xml:space="preserve"> di appartenenza</w:t>
      </w:r>
      <w:r w:rsidR="00320CEC">
        <w:t xml:space="preserve">, con richieste specifiche a seconda della provenienza. </w:t>
      </w:r>
    </w:p>
    <w:p w14:paraId="05F92A6A" w14:textId="3BFEE096" w:rsidR="00D23547" w:rsidRDefault="00320CEC" w:rsidP="0055753D">
      <w:pPr>
        <w:ind w:firstLine="709"/>
        <w:jc w:val="both"/>
        <w:rPr>
          <w:rFonts w:hint="eastAsia"/>
        </w:rPr>
      </w:pPr>
      <w:r>
        <w:t xml:space="preserve">Le pratiche di </w:t>
      </w:r>
      <w:proofErr w:type="spellStart"/>
      <w:r w:rsidRPr="000B2507">
        <w:rPr>
          <w:i/>
          <w:iCs/>
        </w:rPr>
        <w:t>bordering</w:t>
      </w:r>
      <w:proofErr w:type="spellEnd"/>
      <w:r>
        <w:t xml:space="preserve"> mettono in discussione le credenziali dell’Unione </w:t>
      </w:r>
      <w:proofErr w:type="gramStart"/>
      <w:r>
        <w:t>Europea</w:t>
      </w:r>
      <w:r w:rsidR="000511EF">
        <w:t>;</w:t>
      </w:r>
      <w:r>
        <w:t xml:space="preserve">  l’Europa</w:t>
      </w:r>
      <w:proofErr w:type="gramEnd"/>
      <w:r>
        <w:t xml:space="preserve"> tende a chiudersi e questo la rende meno credibile come pilastro dell’ordine liberale. </w:t>
      </w:r>
    </w:p>
    <w:p w14:paraId="2D7A6C0D" w14:textId="59B2F68D" w:rsidR="00E0572E" w:rsidRDefault="00320CEC" w:rsidP="0055753D">
      <w:pPr>
        <w:jc w:val="both"/>
        <w:rPr>
          <w:rFonts w:hint="eastAsia"/>
        </w:rPr>
      </w:pPr>
      <w:r>
        <w:tab/>
      </w:r>
    </w:p>
    <w:p w14:paraId="1A4E9B07" w14:textId="1DCD9C91" w:rsidR="00320CEC" w:rsidRDefault="00320CEC" w:rsidP="0055753D">
      <w:pPr>
        <w:jc w:val="both"/>
        <w:rPr>
          <w:rFonts w:hint="eastAsia"/>
        </w:rPr>
      </w:pPr>
      <w:r>
        <w:tab/>
      </w:r>
      <w:proofErr w:type="spellStart"/>
      <w:r w:rsidR="000511EF" w:rsidRPr="000B2507">
        <w:rPr>
          <w:b/>
          <w:bCs/>
          <w:sz w:val="28"/>
          <w:szCs w:val="28"/>
        </w:rPr>
        <w:t>Dibattito</w:t>
      </w:r>
      <w:r w:rsidR="000511EF">
        <w:t>.</w:t>
      </w:r>
      <w:r>
        <w:t>Marchese</w:t>
      </w:r>
      <w:proofErr w:type="spellEnd"/>
      <w:r>
        <w:t xml:space="preserve"> chiede quale siano le difficoltà di integrazione in Italia da un punto di vista economico, sociale, giuridico. Per </w:t>
      </w:r>
      <w:proofErr w:type="spellStart"/>
      <w:r>
        <w:t>Ceccorulli</w:t>
      </w:r>
      <w:proofErr w:type="spellEnd"/>
      <w:r>
        <w:t xml:space="preserve"> il problema è la discrasia tra chi arriva e i profili di cui avremmo bisogno. In Italia la natalità è bassissima e la politica migratoria andrebbe messa al centro. Il decreto flussi è sottodimensionato. Le persone sanno che l’Italia ha bisogno di immigrati e i flussi aumentano, sono incentivati da questo anche perché di tanto in tanto ve</w:t>
      </w:r>
      <w:r w:rsidR="00A20ABF">
        <w:t>n</w:t>
      </w:r>
      <w:r>
        <w:t>gono fatte sanatorie. Gli stessi decreti flussi sono f</w:t>
      </w:r>
      <w:r w:rsidR="00A20ABF">
        <w:t>itt</w:t>
      </w:r>
      <w:r>
        <w:t xml:space="preserve">izi, sono regolazioni di chi è già dentro.  </w:t>
      </w:r>
      <w:r w:rsidR="00A20ABF">
        <w:t>In Italia non abbiamo un sistema di asilo efficace, non gestiamo le migrazioni</w:t>
      </w:r>
      <w:r w:rsidR="000511EF">
        <w:t>,</w:t>
      </w:r>
      <w:r w:rsidR="00A20ABF">
        <w:t xml:space="preserve"> ma le subiamo ovvero agiamo in emergenza. Quando si agisce in emergenza, non si rispetta la legalità, a scapito del rispetto dei diritti umani. Imporre ad esempio lo sbarco a Lampedusa, in un contesto molto </w:t>
      </w:r>
      <w:proofErr w:type="gramStart"/>
      <w:r w:rsidR="00A20ABF">
        <w:t>piccolo,  crea</w:t>
      </w:r>
      <w:proofErr w:type="gramEnd"/>
      <w:r w:rsidR="00A20ABF">
        <w:t xml:space="preserve"> per forza </w:t>
      </w:r>
      <w:r w:rsidR="005D2517">
        <w:t xml:space="preserve">una situazione di perenne </w:t>
      </w:r>
      <w:r w:rsidR="00A20ABF">
        <w:t>emergenza Il sistema di asilo SP</w:t>
      </w:r>
      <w:r w:rsidR="000511EF">
        <w:t>R</w:t>
      </w:r>
      <w:r w:rsidR="00A20ABF">
        <w:t xml:space="preserve">AR </w:t>
      </w:r>
      <w:r w:rsidR="005D2517">
        <w:t xml:space="preserve">invece </w:t>
      </w:r>
      <w:r w:rsidR="00A20ABF">
        <w:t>aveva grandi potenzialità ovvero</w:t>
      </w:r>
      <w:r w:rsidR="005D2517">
        <w:t xml:space="preserve"> promuoveva</w:t>
      </w:r>
      <w:r w:rsidR="00A20ABF">
        <w:t xml:space="preserve"> l’accoglienza decentrata in varie regioni d’Italia ma funzionava su base volontaria. Accogliere migranti non paga politicamente e questo tipo di impostazione diffusa è stata snaturata coi decreti sicurezza di Salvini. Lo stesso approccio è cambiato, </w:t>
      </w:r>
      <w:r w:rsidR="005D2517">
        <w:t xml:space="preserve">lo </w:t>
      </w:r>
      <w:r w:rsidR="005D2517" w:rsidRPr="000B2507">
        <w:rPr>
          <w:i/>
          <w:iCs/>
        </w:rPr>
        <w:t>story telling</w:t>
      </w:r>
      <w:r w:rsidR="005D2517">
        <w:t xml:space="preserve"> è stato parlare continuamente di </w:t>
      </w:r>
      <w:r w:rsidR="00A20ABF">
        <w:t xml:space="preserve">spreco di risorse. La narrazione tra centro destra e centro sinistra è stata opposta anche se entrambi gli schieramenti hanno trattato il tema in termini di emergenza.  </w:t>
      </w:r>
    </w:p>
    <w:p w14:paraId="1A3C8C08" w14:textId="2DB16BBB" w:rsidR="00A20ABF" w:rsidRDefault="00A20ABF" w:rsidP="0055753D">
      <w:pPr>
        <w:jc w:val="both"/>
        <w:rPr>
          <w:rFonts w:hint="eastAsia"/>
        </w:rPr>
      </w:pPr>
      <w:r>
        <w:tab/>
      </w:r>
      <w:proofErr w:type="spellStart"/>
      <w:r w:rsidR="000511EF">
        <w:t>Maschiti</w:t>
      </w:r>
      <w:proofErr w:type="spellEnd"/>
      <w:r>
        <w:t xml:space="preserve"> chiede se in Europa esistono modelli di accoglienza diversi o se la politica va sempre incontro alla ricerca del consenso. Per Lucarelli Elly</w:t>
      </w:r>
      <w:r w:rsidR="002847B0">
        <w:t xml:space="preserve"> Schlein aveva condotto </w:t>
      </w:r>
      <w:proofErr w:type="gramStart"/>
      <w:r w:rsidR="002847B0">
        <w:t xml:space="preserve">in </w:t>
      </w:r>
      <w:r w:rsidR="00841F44">
        <w:t>nel</w:t>
      </w:r>
      <w:proofErr w:type="gramEnd"/>
      <w:r w:rsidR="00841F44">
        <w:t xml:space="preserve"> Parlamento </w:t>
      </w:r>
      <w:proofErr w:type="spellStart"/>
      <w:r w:rsidR="00841F44">
        <w:t>europeo</w:t>
      </w:r>
      <w:r w:rsidR="002847B0">
        <w:t>un</w:t>
      </w:r>
      <w:proofErr w:type="spellEnd"/>
      <w:r w:rsidR="002847B0">
        <w:t xml:space="preserve"> lavoro contro corrente in tema di migrazione. Le elezioni europee sono importanti proprio perché occorre stare attenti a non tornare ad una Unione composta da piccole patrie. </w:t>
      </w:r>
    </w:p>
    <w:p w14:paraId="1C97C677" w14:textId="0A7EBFFA" w:rsidR="0055753D" w:rsidRDefault="002847B0" w:rsidP="0055753D">
      <w:pPr>
        <w:jc w:val="both"/>
        <w:rPr>
          <w:rFonts w:hint="eastAsia"/>
        </w:rPr>
      </w:pPr>
      <w:r>
        <w:tab/>
        <w:t>Domenico</w:t>
      </w:r>
      <w:r w:rsidR="00841F44">
        <w:t xml:space="preserve"> Laviano</w:t>
      </w:r>
      <w:r>
        <w:t xml:space="preserve"> chiede come mai non c’è stato un calo di consensi a seguito della cattiva gestione dei flussi migratori da parte del Governo Meloni. Per </w:t>
      </w:r>
      <w:proofErr w:type="spellStart"/>
      <w:r>
        <w:t>Ceccorulli</w:t>
      </w:r>
      <w:proofErr w:type="spellEnd"/>
      <w:r>
        <w:t xml:space="preserve"> l’opposizione si è fatta poco sentire, Gli accordi con l’Albania non risolvono il fenomeno delle migrazioni</w:t>
      </w:r>
      <w:r w:rsidR="00841F44">
        <w:t>,</w:t>
      </w:r>
      <w:r>
        <w:t xml:space="preserve"> ma manca il dibattito politico su questo. Il blocco navale è un atto di guerra, complesso e inverosimile</w:t>
      </w:r>
      <w:r w:rsidR="00363883">
        <w:t>,</w:t>
      </w:r>
      <w:r>
        <w:t xml:space="preserve"> ma manca una controparte che sottolinei che il fenomeno non è di facile gestione</w:t>
      </w:r>
      <w:r w:rsidR="00841F44">
        <w:t>, pur essendo</w:t>
      </w:r>
      <w:r>
        <w:t xml:space="preserve"> inevitabile per motivi demografici ed economici.  </w:t>
      </w:r>
      <w:r w:rsidR="0055753D">
        <w:t xml:space="preserve">Per </w:t>
      </w:r>
      <w:proofErr w:type="gramStart"/>
      <w:r w:rsidR="0055753D">
        <w:t xml:space="preserve">Lucarelli </w:t>
      </w:r>
      <w:r>
        <w:t xml:space="preserve"> </w:t>
      </w:r>
      <w:r w:rsidR="0055753D">
        <w:t>l</w:t>
      </w:r>
      <w:r>
        <w:t>a</w:t>
      </w:r>
      <w:proofErr w:type="gramEnd"/>
      <w:r>
        <w:t xml:space="preserve"> criminalizzazione della migrazione porta il dibattito pubblico fuori dal nocciolo della questione, ovvero che noi abbiamo bisogno di </w:t>
      </w:r>
      <w:r w:rsidR="00841F44">
        <w:t>im</w:t>
      </w:r>
      <w:r>
        <w:t>migrazione. La riflessione dovrebbe essere pi</w:t>
      </w:r>
      <w:r w:rsidR="00363883">
        <w:t>ù</w:t>
      </w:r>
      <w:r>
        <w:t xml:space="preserve"> ampia e richiede tempo che la politica oggi non concede.</w:t>
      </w:r>
    </w:p>
    <w:p w14:paraId="7197C983" w14:textId="411DC01C" w:rsidR="002847B0" w:rsidRDefault="002847B0" w:rsidP="0055753D">
      <w:pPr>
        <w:jc w:val="both"/>
        <w:rPr>
          <w:rFonts w:hint="eastAsia"/>
        </w:rPr>
      </w:pPr>
      <w:r>
        <w:t xml:space="preserve"> </w:t>
      </w:r>
      <w:r w:rsidR="0055753D">
        <w:tab/>
      </w:r>
    </w:p>
    <w:p w14:paraId="16EA7687" w14:textId="49A8A8B6" w:rsidR="00E0572E" w:rsidRDefault="0055753D" w:rsidP="0055753D">
      <w:pPr>
        <w:ind w:firstLine="709"/>
        <w:jc w:val="both"/>
        <w:rPr>
          <w:rFonts w:hint="eastAsia"/>
        </w:rPr>
      </w:pPr>
      <w:r>
        <w:t>Il Prof Cerut</w:t>
      </w:r>
      <w:r w:rsidR="00841F44">
        <w:t>t</w:t>
      </w:r>
      <w:r>
        <w:t>i ci ricorda che un Paese che ha fatto integrazione è la Germania</w:t>
      </w:r>
      <w:r w:rsidR="00841F44">
        <w:t>,</w:t>
      </w:r>
      <w:r>
        <w:t xml:space="preserve"> che ha accolto milioni di Siriani. Ma </w:t>
      </w:r>
      <w:proofErr w:type="gramStart"/>
      <w:r>
        <w:t>oggi</w:t>
      </w:r>
      <w:r w:rsidR="00841F44">
        <w:t xml:space="preserve"> molti tedesche</w:t>
      </w:r>
      <w:proofErr w:type="gramEnd"/>
      <w:r>
        <w:t xml:space="preserve"> hanno un grande malessere nei confronti delle migrazioni. Sta cambiando il clima nei confronti degli immigrati ovunque in Europa, non è solo retorica e i problemi esistono. L’integrazione </w:t>
      </w:r>
      <w:r w:rsidR="00841F44">
        <w:t>in Italia non è stata seriamente tentata e il nostro rimane un paese</w:t>
      </w:r>
      <w:r>
        <w:t xml:space="preserve"> poco ospitale, poco attraente per tutti</w:t>
      </w:r>
      <w:r w:rsidR="00841F44">
        <w:t xml:space="preserve"> -</w:t>
      </w:r>
      <w:r>
        <w:t xml:space="preserve"> a partire dai nostri giovani.  </w:t>
      </w:r>
      <w:r w:rsidR="006C2DED">
        <w:t xml:space="preserve">C’è un’urgenza di una ridefinizione radicale del quadro giuridico che governa la materia. </w:t>
      </w:r>
    </w:p>
    <w:p w14:paraId="38747723" w14:textId="1D2FBC6C" w:rsidR="006C2DED" w:rsidRDefault="006C2DED" w:rsidP="0055753D">
      <w:pPr>
        <w:ind w:firstLine="709"/>
        <w:jc w:val="both"/>
        <w:rPr>
          <w:rFonts w:hint="eastAsia"/>
        </w:rPr>
      </w:pPr>
      <w:r>
        <w:t xml:space="preserve">L’immigrazione è un problema serio, ma amplificato dalle forze politiche </w:t>
      </w:r>
      <w:r w:rsidR="00841F44">
        <w:t xml:space="preserve">che dalla </w:t>
      </w:r>
      <w:proofErr w:type="spellStart"/>
      <w:r w:rsidR="00841F44">
        <w:t>sua</w:t>
      </w:r>
      <w:r>
        <w:t>drammatizzazione</w:t>
      </w:r>
      <w:proofErr w:type="spellEnd"/>
      <w:r>
        <w:t xml:space="preserve"> </w:t>
      </w:r>
      <w:r w:rsidR="00841F44">
        <w:t xml:space="preserve">pensano di poter </w:t>
      </w:r>
      <w:proofErr w:type="spellStart"/>
      <w:r w:rsidR="00841F44">
        <w:t>ricavarepiù</w:t>
      </w:r>
      <w:proofErr w:type="spellEnd"/>
      <w:r>
        <w:t xml:space="preserve"> </w:t>
      </w:r>
      <w:proofErr w:type="gramStart"/>
      <w:r>
        <w:t xml:space="preserve">voti </w:t>
      </w:r>
      <w:r w:rsidR="00841F44">
        <w:t>.</w:t>
      </w:r>
      <w:proofErr w:type="gramEnd"/>
    </w:p>
    <w:sectPr w:rsidR="006C2DED">
      <w:footerReference w:type="default" r:id="rId7"/>
      <w:pgSz w:w="11906" w:h="16838"/>
      <w:pgMar w:top="1134" w:right="1134" w:bottom="1693" w:left="1134" w:header="0" w:footer="113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9BCE8" w14:textId="77777777" w:rsidR="00A00E35" w:rsidRDefault="00A00E35">
      <w:pPr>
        <w:rPr>
          <w:rFonts w:hint="eastAsia"/>
        </w:rPr>
      </w:pPr>
      <w:r>
        <w:separator/>
      </w:r>
    </w:p>
  </w:endnote>
  <w:endnote w:type="continuationSeparator" w:id="0">
    <w:p w14:paraId="1515BA3B" w14:textId="77777777" w:rsidR="00A00E35" w:rsidRDefault="00A00E3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FA5A3" w14:textId="77777777" w:rsidR="00E0572E" w:rsidRDefault="00000000">
    <w:pPr>
      <w:pStyle w:val="Pidipagin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07F65" w14:textId="77777777" w:rsidR="00A00E35" w:rsidRDefault="00A00E35">
      <w:pPr>
        <w:rPr>
          <w:rFonts w:hint="eastAsia"/>
        </w:rPr>
      </w:pPr>
      <w:r>
        <w:separator/>
      </w:r>
    </w:p>
  </w:footnote>
  <w:footnote w:type="continuationSeparator" w:id="0">
    <w:p w14:paraId="4E8E33C0" w14:textId="77777777" w:rsidR="00A00E35" w:rsidRDefault="00A00E3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13A46"/>
    <w:multiLevelType w:val="multilevel"/>
    <w:tmpl w:val="B12EA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002601"/>
    <w:multiLevelType w:val="multilevel"/>
    <w:tmpl w:val="494685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5E479AA"/>
    <w:multiLevelType w:val="multilevel"/>
    <w:tmpl w:val="76CAC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C9710A4"/>
    <w:multiLevelType w:val="multilevel"/>
    <w:tmpl w:val="276E2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EF66E95"/>
    <w:multiLevelType w:val="hybridMultilevel"/>
    <w:tmpl w:val="0C9C3BC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C407C"/>
    <w:multiLevelType w:val="multilevel"/>
    <w:tmpl w:val="4C16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12752370">
    <w:abstractNumId w:val="0"/>
  </w:num>
  <w:num w:numId="2" w16cid:durableId="895700669">
    <w:abstractNumId w:val="2"/>
  </w:num>
  <w:num w:numId="3" w16cid:durableId="1656030412">
    <w:abstractNumId w:val="5"/>
  </w:num>
  <w:num w:numId="4" w16cid:durableId="940576072">
    <w:abstractNumId w:val="3"/>
  </w:num>
  <w:num w:numId="5" w16cid:durableId="1761369386">
    <w:abstractNumId w:val="1"/>
  </w:num>
  <w:num w:numId="6" w16cid:durableId="20018109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72E"/>
    <w:rsid w:val="000511EF"/>
    <w:rsid w:val="000B2507"/>
    <w:rsid w:val="00126ACB"/>
    <w:rsid w:val="001356C9"/>
    <w:rsid w:val="0016616F"/>
    <w:rsid w:val="00183CA2"/>
    <w:rsid w:val="001E3FA8"/>
    <w:rsid w:val="002847B0"/>
    <w:rsid w:val="00320CEC"/>
    <w:rsid w:val="00363883"/>
    <w:rsid w:val="00497D46"/>
    <w:rsid w:val="0055753D"/>
    <w:rsid w:val="00593EB7"/>
    <w:rsid w:val="005972B7"/>
    <w:rsid w:val="005D2517"/>
    <w:rsid w:val="006B03EA"/>
    <w:rsid w:val="006C2DED"/>
    <w:rsid w:val="007B0DF4"/>
    <w:rsid w:val="00841F44"/>
    <w:rsid w:val="008733EA"/>
    <w:rsid w:val="00A00E35"/>
    <w:rsid w:val="00A20ABF"/>
    <w:rsid w:val="00D23547"/>
    <w:rsid w:val="00E0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83AD34"/>
  <w15:docId w15:val="{CB550D65-0F4F-4144-A94B-10B48400A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idinumerazione">
    <w:name w:val="Caratteri di numerazione"/>
    <w:qFormat/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Intestazioneepidipagina">
    <w:name w:val="Intestazione e piè di pagina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Intestazioneepidipagina"/>
  </w:style>
  <w:style w:type="paragraph" w:styleId="Paragrafoelenco">
    <w:name w:val="List Paragraph"/>
    <w:basedOn w:val="Normale"/>
    <w:uiPriority w:val="34"/>
    <w:qFormat/>
    <w:rsid w:val="00593EB7"/>
    <w:pPr>
      <w:ind w:left="720"/>
      <w:contextualSpacing/>
    </w:pPr>
    <w:rPr>
      <w:rFonts w:cs="Mangal"/>
      <w:szCs w:val="21"/>
    </w:rPr>
  </w:style>
  <w:style w:type="paragraph" w:styleId="Revisione">
    <w:name w:val="Revision"/>
    <w:hidden/>
    <w:uiPriority w:val="99"/>
    <w:semiHidden/>
    <w:rsid w:val="000511EF"/>
    <w:pPr>
      <w:suppressAutoHyphens w:val="0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1193</Words>
  <Characters>6578</Characters>
  <Application>Microsoft Office Word</Application>
  <DocSecurity>0</DocSecurity>
  <Lines>96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FISAC CGIL FIRENZE</dc:creator>
  <dc:description/>
  <cp:lastModifiedBy>Furio Cerutti</cp:lastModifiedBy>
  <cp:revision>3</cp:revision>
  <cp:lastPrinted>2023-11-15T16:49:00Z</cp:lastPrinted>
  <dcterms:created xsi:type="dcterms:W3CDTF">2023-12-02T15:32:00Z</dcterms:created>
  <dcterms:modified xsi:type="dcterms:W3CDTF">2023-12-02T15:37:00Z</dcterms:modified>
  <dc:language>it-IT</dc:language>
</cp:coreProperties>
</file>